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619"/>
        <w:spacing w:before="244" w:line="219" w:lineRule="auto"/>
        <w:rPr>
          <w:rFonts w:ascii="SimSun" w:hAnsi="SimSun" w:eastAsia="SimSun" w:cs="SimSun"/>
          <w:sz w:val="75"/>
          <w:szCs w:val="75"/>
        </w:rPr>
      </w:pPr>
      <w:r>
        <w:rPr>
          <w:rFonts w:ascii="SimSun" w:hAnsi="SimSun" w:eastAsia="SimSun" w:cs="SimSun"/>
          <w:sz w:val="75"/>
          <w:szCs w:val="75"/>
          <w:b/>
          <w:bCs/>
          <w:color w:val="F00000"/>
          <w:spacing w:val="-47"/>
          <w:w w:val="67"/>
        </w:rPr>
        <w:t>吉林省哲学社会科学规划基金办公室</w:t>
      </w:r>
    </w:p>
    <w:p>
      <w:pPr>
        <w:ind w:left="2503"/>
        <w:spacing w:before="64" w:line="222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9"/>
        </w:rPr>
        <w:t>吉社科规划通字〔2023〕1号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ind w:firstLine="233"/>
        <w:spacing w:line="61" w:lineRule="exact"/>
        <w:textAlignment w:val="center"/>
        <w:rPr/>
      </w:pPr>
      <w:r>
        <w:drawing>
          <wp:inline distT="0" distB="0" distL="0" distR="0">
            <wp:extent cx="5035496" cy="38175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35496" cy="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6" w:lineRule="auto"/>
        <w:rPr>
          <w:rFonts w:ascii="Arial"/>
          <w:sz w:val="21"/>
        </w:rPr>
      </w:pPr>
      <w:r/>
    </w:p>
    <w:p>
      <w:pPr>
        <w:ind w:left="1758" w:right="1598" w:firstLine="20"/>
        <w:spacing w:before="120" w:line="234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7"/>
        </w:rPr>
        <w:t>关于加强吉林省哲学社会科学</w:t>
      </w:r>
      <w:r>
        <w:rPr>
          <w:rFonts w:ascii="SimSun" w:hAnsi="SimSun" w:eastAsia="SimSun" w:cs="SimSun"/>
          <w:sz w:val="37"/>
          <w:szCs w:val="37"/>
          <w:spacing w:val="7"/>
        </w:rPr>
        <w:t xml:space="preserve"> </w:t>
      </w:r>
      <w:r>
        <w:rPr>
          <w:rFonts w:ascii="SimSun" w:hAnsi="SimSun" w:eastAsia="SimSun" w:cs="SimSun"/>
          <w:sz w:val="37"/>
          <w:szCs w:val="37"/>
          <w:b/>
          <w:bCs/>
          <w:spacing w:val="8"/>
        </w:rPr>
        <w:t>研究成果宣传推广工作的通知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613"/>
        <w:spacing w:before="88" w:line="221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-4"/>
        </w:rPr>
        <w:t>各科研单位：</w:t>
      </w:r>
    </w:p>
    <w:p>
      <w:pPr>
        <w:ind w:left="613" w:right="358" w:firstLine="590"/>
        <w:spacing w:before="210" w:line="354" w:lineRule="auto"/>
        <w:jc w:val="both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1"/>
        </w:rPr>
        <w:t>为落实《吉林省“十四五”时期哲学社会科学发展规划</w:t>
      </w:r>
      <w:r>
        <w:rPr>
          <w:rFonts w:ascii="FangSong" w:hAnsi="FangSong" w:eastAsia="FangSong" w:cs="FangSong"/>
          <w:sz w:val="27"/>
          <w:szCs w:val="27"/>
        </w:rPr>
        <w:t>》</w:t>
      </w:r>
      <w:r>
        <w:rPr>
          <w:rFonts w:ascii="FangSong" w:hAnsi="FangSong" w:eastAsia="FangSong" w:cs="FangSong"/>
          <w:sz w:val="27"/>
          <w:szCs w:val="27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6"/>
        </w:rPr>
        <w:t>目标任务，进一步加强吉林省哲学社会科学研究</w:t>
      </w:r>
      <w:r>
        <w:rPr>
          <w:rFonts w:ascii="FangSong" w:hAnsi="FangSong" w:eastAsia="FangSong" w:cs="FangSong"/>
          <w:sz w:val="27"/>
          <w:szCs w:val="27"/>
          <w:spacing w:val="5"/>
        </w:rPr>
        <w:t>成果的宣传</w:t>
      </w:r>
    </w:p>
    <w:p>
      <w:pPr>
        <w:ind w:left="613"/>
        <w:spacing w:line="220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4"/>
        </w:rPr>
        <w:t>推广工作，现就有关工作通知如下：</w:t>
      </w:r>
    </w:p>
    <w:p>
      <w:pPr>
        <w:ind w:left="1177"/>
        <w:spacing w:before="197" w:line="221" w:lineRule="auto"/>
        <w:outlineLvl w:val="0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5"/>
        </w:rPr>
        <w:t>一、编发吉林省哲学社会科学研究成果要报</w:t>
      </w:r>
    </w:p>
    <w:p>
      <w:pPr>
        <w:ind w:left="608" w:right="487" w:firstLine="529"/>
        <w:spacing w:before="199" w:line="349" w:lineRule="auto"/>
        <w:jc w:val="both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12"/>
        </w:rPr>
        <w:t>《吉林省哲学社会科学研究成果要报》(以下简称《成</w:t>
      </w:r>
      <w:r>
        <w:rPr>
          <w:rFonts w:ascii="FangSong" w:hAnsi="FangSong" w:eastAsia="FangSong" w:cs="FangSong"/>
          <w:sz w:val="27"/>
          <w:szCs w:val="27"/>
          <w:spacing w:val="10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11"/>
        </w:rPr>
        <w:t>果要报》)是服务省委省政府决策咨询的内部参阅资料，围</w:t>
      </w:r>
      <w:r>
        <w:rPr>
          <w:rFonts w:ascii="FangSong" w:hAnsi="FangSong" w:eastAsia="FangSong" w:cs="FangSong"/>
          <w:sz w:val="27"/>
          <w:szCs w:val="27"/>
          <w:spacing w:val="17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8"/>
        </w:rPr>
        <w:t>绕深入学习习近平新时代中国特色社会主义思想，全面贯彻</w:t>
      </w:r>
      <w:r>
        <w:rPr>
          <w:rFonts w:ascii="FangSong" w:hAnsi="FangSong" w:eastAsia="FangSong" w:cs="FangSong"/>
          <w:sz w:val="27"/>
          <w:szCs w:val="27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17"/>
        </w:rPr>
        <w:t>落实党的二十大精神和省第十二次党代会精神，深入实施</w:t>
      </w:r>
      <w:r>
        <w:rPr>
          <w:rFonts w:ascii="FangSong" w:hAnsi="FangSong" w:eastAsia="FangSong" w:cs="FangSong"/>
          <w:sz w:val="27"/>
          <w:szCs w:val="27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5"/>
        </w:rPr>
        <w:t>《吉林省“十四五”时期哲学社会科学发展规划</w:t>
      </w:r>
      <w:r>
        <w:rPr>
          <w:rFonts w:ascii="FangSong" w:hAnsi="FangSong" w:eastAsia="FangSong" w:cs="FangSong"/>
          <w:sz w:val="27"/>
          <w:szCs w:val="27"/>
          <w:spacing w:val="4"/>
        </w:rPr>
        <w:t>》,</w:t>
      </w:r>
      <w:r>
        <w:rPr>
          <w:rFonts w:ascii="FangSong" w:hAnsi="FangSong" w:eastAsia="FangSong" w:cs="FangSong"/>
          <w:sz w:val="27"/>
          <w:szCs w:val="27"/>
          <w:spacing w:val="95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4"/>
        </w:rPr>
        <w:t>旨在刊</w:t>
      </w:r>
    </w:p>
    <w:p>
      <w:pPr>
        <w:ind w:left="613"/>
        <w:spacing w:line="222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3"/>
        </w:rPr>
        <w:t>发有参考价值和指导意义的研究成果。</w:t>
      </w:r>
    </w:p>
    <w:p>
      <w:pPr>
        <w:ind w:left="1277"/>
        <w:spacing w:before="240" w:line="225" w:lineRule="auto"/>
        <w:rPr>
          <w:rFonts w:ascii="KaiTi" w:hAnsi="KaiTi" w:eastAsia="KaiTi" w:cs="KaiTi"/>
          <w:sz w:val="27"/>
          <w:szCs w:val="27"/>
        </w:rPr>
      </w:pPr>
      <w:r>
        <w:rPr>
          <w:rFonts w:ascii="KaiTi" w:hAnsi="KaiTi" w:eastAsia="KaiTi" w:cs="KaiTi"/>
          <w:sz w:val="27"/>
          <w:szCs w:val="27"/>
          <w:b/>
          <w:bCs/>
          <w:spacing w:val="20"/>
        </w:rPr>
        <w:t>(</w:t>
      </w:r>
      <w:r>
        <w:rPr>
          <w:rFonts w:ascii="KaiTi" w:hAnsi="KaiTi" w:eastAsia="KaiTi" w:cs="KaiTi"/>
          <w:sz w:val="27"/>
          <w:szCs w:val="27"/>
          <w:spacing w:val="-71"/>
        </w:rPr>
        <w:t xml:space="preserve"> </w:t>
      </w:r>
      <w:r>
        <w:rPr>
          <w:rFonts w:ascii="KaiTi" w:hAnsi="KaiTi" w:eastAsia="KaiTi" w:cs="KaiTi"/>
          <w:sz w:val="27"/>
          <w:szCs w:val="27"/>
          <w:b/>
          <w:bCs/>
          <w:spacing w:val="20"/>
        </w:rPr>
        <w:t>一)征稿对象</w:t>
      </w:r>
    </w:p>
    <w:p>
      <w:pPr>
        <w:ind w:left="613" w:right="503" w:firstLine="525"/>
        <w:spacing w:before="175" w:line="355" w:lineRule="auto"/>
        <w:jc w:val="both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8"/>
        </w:rPr>
        <w:t>《成果要报》面向全省哲学社会科学研究机构和专家学</w:t>
      </w:r>
      <w:r>
        <w:rPr>
          <w:rFonts w:ascii="FangSong" w:hAnsi="FangSong" w:eastAsia="FangSong" w:cs="FangSong"/>
          <w:sz w:val="27"/>
          <w:szCs w:val="27"/>
          <w:spacing w:val="2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7"/>
        </w:rPr>
        <w:t>者进行征稿，国家社科基金项目成果、吉林省社科基金各类</w:t>
      </w:r>
      <w:r>
        <w:rPr>
          <w:rFonts w:ascii="FangSong" w:hAnsi="FangSong" w:eastAsia="FangSong" w:cs="FangSong"/>
          <w:sz w:val="27"/>
          <w:szCs w:val="27"/>
          <w:spacing w:val="16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7"/>
        </w:rPr>
        <w:t>项目成果、各级智库研究成果，以及其他与哲学社会科学研</w:t>
      </w:r>
    </w:p>
    <w:p>
      <w:pPr>
        <w:ind w:left="613"/>
        <w:spacing w:before="1" w:line="220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18"/>
        </w:rPr>
        <w:t>究相关的优秀成果等均可投稿。投稿时请注明研究成果类</w:t>
      </w:r>
    </w:p>
    <w:p>
      <w:pPr>
        <w:sectPr>
          <w:footerReference w:type="default" r:id="rId1"/>
          <w:pgSz w:w="11910" w:h="16840"/>
          <w:pgMar w:top="1431" w:right="1786" w:bottom="2218" w:left="1786" w:header="0" w:footer="1993" w:gutter="0"/>
        </w:sectPr>
        <w:rPr/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left="743"/>
        <w:spacing w:before="91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型，并附作者的单位名称、职称职务、联系方式等信息。</w:t>
      </w:r>
    </w:p>
    <w:p>
      <w:pPr>
        <w:ind w:left="1417"/>
        <w:spacing w:before="178" w:line="228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12"/>
        </w:rPr>
        <w:t>(二)征稿要求</w:t>
      </w:r>
    </w:p>
    <w:p>
      <w:pPr>
        <w:ind w:left="743" w:right="453" w:firstLine="580"/>
        <w:spacing w:before="153" w:line="33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选题要具有战略性、前瞻性和针对性，能够真正反映事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关全省改革发展稳定的重要问题。内容要体现出较高的理论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含量和实践价值，问题分析要深入透彻，言之有物，持之有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6"/>
        </w:rPr>
        <w:t>据，所提建议要务实管用、科学可行。观点鲜明，逻辑缜密，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条理清晰，结构合理，文风朴实，语言精炼，字数</w:t>
      </w:r>
      <w:r>
        <w:rPr>
          <w:rFonts w:ascii="FangSong" w:hAnsi="FangSong" w:eastAsia="FangSong" w:cs="FangSong"/>
          <w:sz w:val="28"/>
          <w:szCs w:val="28"/>
          <w:spacing w:val="-11"/>
        </w:rPr>
        <w:t>原则上控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4"/>
        </w:rPr>
        <w:t>制在2500-3000字左右，政治方向、价值取向和学术导向正</w:t>
      </w:r>
    </w:p>
    <w:p>
      <w:pPr>
        <w:ind w:left="743"/>
        <w:spacing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3"/>
        </w:rPr>
        <w:t>确，不存在知识产权争议。</w:t>
      </w:r>
    </w:p>
    <w:p>
      <w:pPr>
        <w:ind w:left="1417"/>
        <w:spacing w:before="175" w:line="231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13"/>
        </w:rPr>
        <w:t>(三)报送方式</w:t>
      </w:r>
    </w:p>
    <w:p>
      <w:pPr>
        <w:ind w:left="743" w:right="483" w:firstLine="580"/>
        <w:spacing w:before="152" w:line="33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吉林省哲学社会科学规划基金办公室全年受理投稿，各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科研单位需将审核后的稿件电子文本和作者简介、联系方式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等信息发送至吉林省哲学社会科学规划基金办公室工作邮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箱，邮箱地址：</w:t>
      </w:r>
      <w:r>
        <w:rPr>
          <w:rFonts w:ascii="FangSong" w:hAnsi="FangSong" w:eastAsia="FangSong" w:cs="FangSong"/>
          <w:sz w:val="28"/>
          <w:szCs w:val="28"/>
          <w:spacing w:val="6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sskgh@163.com,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邮件主题需标注</w:t>
      </w:r>
      <w:r>
        <w:rPr>
          <w:rFonts w:ascii="FangSong" w:hAnsi="FangSong" w:eastAsia="FangSong" w:cs="FangSong"/>
          <w:sz w:val="28"/>
          <w:szCs w:val="28"/>
          <w:spacing w:val="-9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“XX单位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13"/>
        </w:rPr>
        <w:t>XX</w:t>
      </w:r>
      <w:r>
        <w:rPr>
          <w:rFonts w:ascii="FangSong" w:hAnsi="FangSong" w:eastAsia="FangSong" w:cs="FangSong"/>
          <w:sz w:val="28"/>
          <w:szCs w:val="28"/>
          <w:spacing w:val="-2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3"/>
        </w:rPr>
        <w:t>《成果要报》稿件”。如研究内容涉密或不适合通过网络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"/>
        </w:rPr>
        <w:t>传播，需将文稿打印1份并刻录1张光盘，以机要交换、人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工报送等形式寄送至吉林省哲学社会科学规划基金办公室，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报送地址：长春市文化街48号，邮编：130051,联系电话：</w:t>
      </w:r>
    </w:p>
    <w:p>
      <w:pPr>
        <w:ind w:left="743"/>
        <w:spacing w:before="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4"/>
        </w:rPr>
        <w:t>0431-88904012.</w:t>
      </w:r>
      <w:r>
        <w:rPr>
          <w:rFonts w:ascii="FangSong" w:hAnsi="FangSong" w:eastAsia="FangSong" w:cs="FangSong"/>
          <w:sz w:val="28"/>
          <w:szCs w:val="28"/>
          <w:spacing w:val="6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4"/>
        </w:rPr>
        <w:t>(报送示例和报送格式见附件1和附件2)</w:t>
      </w:r>
    </w:p>
    <w:p>
      <w:pPr>
        <w:ind w:left="1417"/>
        <w:spacing w:before="211" w:line="222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12"/>
        </w:rPr>
        <w:t>(四)文稿印发</w:t>
      </w:r>
    </w:p>
    <w:p>
      <w:pPr>
        <w:ind w:left="743" w:right="520" w:firstLine="580"/>
        <w:spacing w:before="183" w:line="329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"/>
        </w:rPr>
        <w:t>吉林省哲学社会科学规划基金办公室负责收集整理稿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件，成立稿件审核工作组，对文稿政治方向和学术观</w:t>
      </w:r>
      <w:r>
        <w:rPr>
          <w:rFonts w:ascii="FangSong" w:hAnsi="FangSong" w:eastAsia="FangSong" w:cs="FangSong"/>
          <w:sz w:val="28"/>
          <w:szCs w:val="28"/>
          <w:spacing w:val="-9"/>
        </w:rPr>
        <w:t>点进行</w:t>
      </w:r>
    </w:p>
    <w:p>
      <w:pPr>
        <w:ind w:left="743"/>
        <w:spacing w:before="1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3"/>
        </w:rPr>
        <w:t>审核把关，择优筛选确定稿件，按规定程序报批</w:t>
      </w:r>
      <w:r>
        <w:rPr>
          <w:rFonts w:ascii="FangSong" w:hAnsi="FangSong" w:eastAsia="FangSong" w:cs="FangSong"/>
          <w:sz w:val="28"/>
          <w:szCs w:val="28"/>
          <w:spacing w:val="-14"/>
        </w:rPr>
        <w:t>后正式印发。</w:t>
      </w:r>
    </w:p>
    <w:p>
      <w:pPr>
        <w:sectPr>
          <w:footerReference w:type="default" r:id="rId3"/>
          <w:pgSz w:w="11910" w:h="16840"/>
          <w:pgMar w:top="1431" w:right="1786" w:bottom="2331" w:left="1786" w:header="0" w:footer="2103" w:gutter="0"/>
        </w:sectPr>
        <w:rPr/>
      </w:pP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ind w:left="1257"/>
        <w:spacing w:before="88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b/>
          <w:bCs/>
          <w:spacing w:val="23"/>
        </w:rPr>
        <w:t>(五)激励措施</w:t>
      </w:r>
    </w:p>
    <w:p>
      <w:pPr>
        <w:ind w:left="568" w:right="593" w:firstLine="514"/>
        <w:spacing w:before="206" w:line="356" w:lineRule="auto"/>
        <w:jc w:val="both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18"/>
        </w:rPr>
        <w:t>1.吉林省社科基金项目研究成果(包括阶段性成果)被</w:t>
      </w:r>
      <w:r>
        <w:rPr>
          <w:rFonts w:ascii="FangSong" w:hAnsi="FangSong" w:eastAsia="FangSong" w:cs="FangSong"/>
          <w:sz w:val="27"/>
          <w:szCs w:val="27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6"/>
        </w:rPr>
        <w:t>《成果要报》采用的，将作为项目结项的重要参考，获</w:t>
      </w:r>
      <w:r>
        <w:rPr>
          <w:rFonts w:ascii="FangSong" w:hAnsi="FangSong" w:eastAsia="FangSong" w:cs="FangSong"/>
          <w:sz w:val="27"/>
          <w:szCs w:val="27"/>
          <w:spacing w:val="5"/>
        </w:rPr>
        <w:t>得省</w:t>
      </w:r>
    </w:p>
    <w:p>
      <w:pPr>
        <w:ind w:left="543"/>
        <w:spacing w:line="220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7"/>
        </w:rPr>
        <w:t>部级以上领导肯定性批示的，项目结项可以免于</w:t>
      </w:r>
      <w:r>
        <w:rPr>
          <w:rFonts w:ascii="FangSong" w:hAnsi="FangSong" w:eastAsia="FangSong" w:cs="FangSong"/>
          <w:sz w:val="27"/>
          <w:szCs w:val="27"/>
          <w:spacing w:val="6"/>
        </w:rPr>
        <w:t>鉴定。</w:t>
      </w:r>
    </w:p>
    <w:p>
      <w:pPr>
        <w:ind w:left="543" w:right="567" w:firstLine="539"/>
        <w:spacing w:before="200" w:line="355" w:lineRule="auto"/>
        <w:jc w:val="both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19"/>
        </w:rPr>
        <w:t>2.具有重要理论意义和实践价值的国家社科基金项目</w:t>
      </w:r>
      <w:r>
        <w:rPr>
          <w:rFonts w:ascii="FangSong" w:hAnsi="FangSong" w:eastAsia="FangSong" w:cs="FangSong"/>
          <w:sz w:val="27"/>
          <w:szCs w:val="27"/>
          <w:spacing w:val="11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7"/>
        </w:rPr>
        <w:t>研究成果、全国马克思主义理论研究和建设工程项目研究成</w:t>
      </w:r>
      <w:r>
        <w:rPr>
          <w:rFonts w:ascii="FangSong" w:hAnsi="FangSong" w:eastAsia="FangSong" w:cs="FangSong"/>
          <w:sz w:val="27"/>
          <w:szCs w:val="27"/>
          <w:spacing w:val="4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8"/>
        </w:rPr>
        <w:t>果被《成果要报》采用的，吉林省哲学社会科学规划基</w:t>
      </w:r>
      <w:r>
        <w:rPr>
          <w:rFonts w:ascii="FangSong" w:hAnsi="FangSong" w:eastAsia="FangSong" w:cs="FangSong"/>
          <w:sz w:val="27"/>
          <w:szCs w:val="27"/>
          <w:spacing w:val="7"/>
        </w:rPr>
        <w:t>金办</w:t>
      </w:r>
    </w:p>
    <w:p>
      <w:pPr>
        <w:ind w:left="543"/>
        <w:spacing w:line="220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7"/>
        </w:rPr>
        <w:t>公室将积极向全国哲学社会科学工作办公室推</w:t>
      </w:r>
      <w:r>
        <w:rPr>
          <w:rFonts w:ascii="FangSong" w:hAnsi="FangSong" w:eastAsia="FangSong" w:cs="FangSong"/>
          <w:sz w:val="27"/>
          <w:szCs w:val="27"/>
          <w:spacing w:val="6"/>
        </w:rPr>
        <w:t>荐报送。</w:t>
      </w:r>
    </w:p>
    <w:p>
      <w:pPr>
        <w:ind w:left="543" w:right="550" w:firstLine="539"/>
        <w:spacing w:before="200" w:line="356" w:lineRule="auto"/>
        <w:jc w:val="both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8"/>
        </w:rPr>
        <w:t>3.围绕某一重要领域两年内刊发3篇以上《成果要报》,</w:t>
      </w:r>
      <w:r>
        <w:rPr>
          <w:rFonts w:ascii="FangSong" w:hAnsi="FangSong" w:eastAsia="FangSong" w:cs="FangSong"/>
          <w:sz w:val="27"/>
          <w:szCs w:val="27"/>
          <w:spacing w:val="14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8"/>
        </w:rPr>
        <w:t>且产生重要影响、需要继续深入研究的，可根据需要确立为</w:t>
      </w:r>
      <w:r>
        <w:rPr>
          <w:rFonts w:ascii="FangSong" w:hAnsi="FangSong" w:eastAsia="FangSong" w:cs="FangSong"/>
          <w:sz w:val="27"/>
          <w:szCs w:val="27"/>
          <w:spacing w:val="10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7"/>
        </w:rPr>
        <w:t>吉林省社科基金委托项目或后期资助项目，视研究情</w:t>
      </w:r>
      <w:r>
        <w:rPr>
          <w:rFonts w:ascii="FangSong" w:hAnsi="FangSong" w:eastAsia="FangSong" w:cs="FangSong"/>
          <w:sz w:val="27"/>
          <w:szCs w:val="27"/>
          <w:spacing w:val="6"/>
        </w:rPr>
        <w:t>况进行</w:t>
      </w:r>
    </w:p>
    <w:p>
      <w:pPr>
        <w:ind w:left="543"/>
        <w:spacing w:line="223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-1"/>
        </w:rPr>
        <w:t>经费资助。</w:t>
      </w:r>
    </w:p>
    <w:p>
      <w:pPr>
        <w:ind w:left="543" w:right="573" w:firstLine="539"/>
        <w:spacing w:before="193" w:line="354" w:lineRule="auto"/>
        <w:jc w:val="both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8"/>
        </w:rPr>
        <w:t>4.通过《成果要报》报送的研究成果获得省部级以上</w:t>
      </w:r>
      <w:r>
        <w:rPr>
          <w:rFonts w:ascii="FangSong" w:hAnsi="FangSong" w:eastAsia="FangSong" w:cs="FangSong"/>
          <w:sz w:val="27"/>
          <w:szCs w:val="27"/>
          <w:spacing w:val="7"/>
        </w:rPr>
        <w:t>领</w:t>
      </w:r>
      <w:r>
        <w:rPr>
          <w:rFonts w:ascii="FangSong" w:hAnsi="FangSong" w:eastAsia="FangSong" w:cs="FangSong"/>
          <w:sz w:val="27"/>
          <w:szCs w:val="27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7"/>
        </w:rPr>
        <w:t>导批示的，吉林省哲学社会科学规划基金办公室将向作者所</w:t>
      </w:r>
    </w:p>
    <w:p>
      <w:pPr>
        <w:ind w:left="543"/>
        <w:spacing w:line="219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2"/>
        </w:rPr>
        <w:t>在单位进行通报表扬。</w:t>
      </w:r>
    </w:p>
    <w:p>
      <w:pPr>
        <w:ind w:left="1087"/>
        <w:spacing w:before="250" w:line="221" w:lineRule="auto"/>
        <w:outlineLvl w:val="0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2"/>
        </w:rPr>
        <w:t>二、</w:t>
      </w:r>
      <w:r>
        <w:rPr>
          <w:rFonts w:ascii="SimHei" w:hAnsi="SimHei" w:eastAsia="SimHei" w:cs="SimHei"/>
          <w:sz w:val="27"/>
          <w:szCs w:val="27"/>
          <w:spacing w:val="-50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  <w:spacing w:val="2"/>
        </w:rPr>
        <w:t>编印省社科基金优秀成果汇编</w:t>
      </w:r>
    </w:p>
    <w:p>
      <w:pPr>
        <w:ind w:left="543" w:right="564" w:firstLine="539"/>
        <w:spacing w:before="193" w:line="355" w:lineRule="auto"/>
        <w:jc w:val="both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20"/>
        </w:rPr>
        <w:t>吉林省哲学社会科学规划基金办公室将进一步加强和</w:t>
      </w:r>
      <w:r>
        <w:rPr>
          <w:rFonts w:ascii="FangSong" w:hAnsi="FangSong" w:eastAsia="FangSong" w:cs="FangSong"/>
          <w:sz w:val="27"/>
          <w:szCs w:val="27"/>
          <w:spacing w:val="18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7"/>
        </w:rPr>
        <w:t>规范吉林省社科基金项目成果管理工作，严格落实项目结项</w:t>
      </w:r>
      <w:r>
        <w:rPr>
          <w:rFonts w:ascii="FangSong" w:hAnsi="FangSong" w:eastAsia="FangSong" w:cs="FangSong"/>
          <w:sz w:val="27"/>
          <w:szCs w:val="27"/>
          <w:spacing w:val="16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7"/>
        </w:rPr>
        <w:t>成果鉴定程序，对吉林省社科基金项目结项成果和吉林省社</w:t>
      </w:r>
      <w:r>
        <w:rPr>
          <w:rFonts w:ascii="FangSong" w:hAnsi="FangSong" w:eastAsia="FangSong" w:cs="FangSong"/>
          <w:sz w:val="27"/>
          <w:szCs w:val="27"/>
          <w:spacing w:val="16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7"/>
        </w:rPr>
        <w:t>会科学研究基地成果进行认真梳理，根据成果等级和专家评</w:t>
      </w:r>
      <w:r>
        <w:rPr>
          <w:rFonts w:ascii="FangSong" w:hAnsi="FangSong" w:eastAsia="FangSong" w:cs="FangSong"/>
          <w:sz w:val="27"/>
          <w:szCs w:val="27"/>
          <w:spacing w:val="15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8"/>
        </w:rPr>
        <w:t>价，选取优秀成果编印出版省社科基金优秀成果</w:t>
      </w:r>
      <w:r>
        <w:rPr>
          <w:rFonts w:ascii="FangSong" w:hAnsi="FangSong" w:eastAsia="FangSong" w:cs="FangSong"/>
          <w:sz w:val="27"/>
          <w:szCs w:val="27"/>
          <w:spacing w:val="7"/>
        </w:rPr>
        <w:t>汇编，集中</w:t>
      </w:r>
      <w:r>
        <w:rPr>
          <w:rFonts w:ascii="FangSong" w:hAnsi="FangSong" w:eastAsia="FangSong" w:cs="FangSong"/>
          <w:sz w:val="27"/>
          <w:szCs w:val="27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7"/>
        </w:rPr>
        <w:t>展示项目成果，更好地促进优秀研究成果的转化应用。各科</w:t>
      </w:r>
    </w:p>
    <w:p>
      <w:pPr>
        <w:ind w:left="543"/>
        <w:spacing w:before="1" w:line="220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8"/>
        </w:rPr>
        <w:t>研单位要及时督促项目负责人配合做好项目成果的修改、校</w:t>
      </w:r>
    </w:p>
    <w:p>
      <w:pPr>
        <w:sectPr>
          <w:footerReference w:type="default" r:id="rId4"/>
          <w:pgSz w:w="11910" w:h="16840"/>
          <w:pgMar w:top="1431" w:right="1786" w:bottom="2158" w:left="1786" w:header="0" w:footer="1920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213"/>
        <w:spacing w:before="94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7"/>
        </w:rPr>
        <w:t>对、报送等工作。</w:t>
      </w:r>
    </w:p>
    <w:p>
      <w:pPr>
        <w:ind w:left="817"/>
        <w:spacing w:before="203" w:line="222" w:lineRule="auto"/>
        <w:outlineLvl w:val="0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3"/>
        </w:rPr>
        <w:t>三、</w:t>
      </w:r>
      <w:r>
        <w:rPr>
          <w:rFonts w:ascii="SimHei" w:hAnsi="SimHei" w:eastAsia="SimHei" w:cs="SimHei"/>
          <w:sz w:val="29"/>
          <w:szCs w:val="29"/>
          <w:spacing w:val="-51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3"/>
        </w:rPr>
        <w:t>开设研究成果展示专栏</w:t>
      </w:r>
    </w:p>
    <w:p>
      <w:pPr>
        <w:ind w:left="213" w:right="604" w:firstLine="639"/>
        <w:spacing w:before="182" w:line="34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4"/>
        </w:rPr>
        <w:t>为进一步加大对优秀研究成果的宣传推广力度，吉林省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4"/>
        </w:rPr>
        <w:t>哲学社会科学规划基金办公室与《新长征》杂志社联合在《新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3"/>
        </w:rPr>
        <w:t>长征》杂志上开设哲学社会科学研究成果展示专栏，重点介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3"/>
        </w:rPr>
        <w:t>绍国家社科基金项目成果和吉林省社科基金项目成果，包含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3"/>
        </w:rPr>
        <w:t>阶段性成果和已经结项的最终成果，重点展示作者的核心观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"/>
        </w:rPr>
        <w:t>点和对策建议。研究成果展示专栏实行推荐报送制度，由全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3"/>
        </w:rPr>
        <w:t>省各科研单位对研究成果进行审核把关，选取优秀成果推荐</w:t>
      </w:r>
    </w:p>
    <w:p>
      <w:pPr>
        <w:ind w:left="213"/>
        <w:spacing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5"/>
        </w:rPr>
        <w:t>报送至吉林省哲学社会科学规划基金办公室。</w:t>
      </w:r>
    </w:p>
    <w:p>
      <w:pPr>
        <w:ind w:left="188" w:right="577" w:firstLine="604"/>
        <w:spacing w:before="206" w:line="34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1"/>
        </w:rPr>
        <w:t>各科研单位需将推荐成果的电子文本和作者简介、联系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方式等信息发送至吉林省哲学社会科学规划基金办公室工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6"/>
        </w:rPr>
        <w:t>作邮箱，邮箱地址：</w:t>
      </w:r>
      <w:r>
        <w:rPr>
          <w:rFonts w:ascii="FangSong" w:hAnsi="FangSong" w:eastAsia="FangSong" w:cs="FangSong"/>
          <w:sz w:val="29"/>
          <w:szCs w:val="29"/>
          <w:spacing w:val="9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6"/>
        </w:rPr>
        <w:t>sskgh@163.com,</w:t>
      </w:r>
      <w:r>
        <w:rPr>
          <w:rFonts w:ascii="FangSong" w:hAnsi="FangSong" w:eastAsia="FangSong" w:cs="FangSong"/>
          <w:sz w:val="29"/>
          <w:szCs w:val="29"/>
          <w:spacing w:val="3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6"/>
        </w:rPr>
        <w:t>邮件主题需标注</w:t>
      </w:r>
      <w:r>
        <w:rPr>
          <w:rFonts w:ascii="FangSong" w:hAnsi="FangSong" w:eastAsia="FangSong" w:cs="FangSong"/>
          <w:sz w:val="29"/>
          <w:szCs w:val="29"/>
          <w:spacing w:val="-5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6"/>
        </w:rPr>
        <w:t>“XX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5"/>
        </w:rPr>
        <w:t>单位XX</w:t>
      </w:r>
      <w:r>
        <w:rPr>
          <w:rFonts w:ascii="FangSong" w:hAnsi="FangSong" w:eastAsia="FangSong" w:cs="FangSong"/>
          <w:sz w:val="29"/>
          <w:szCs w:val="29"/>
          <w:spacing w:val="-3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5"/>
        </w:rPr>
        <w:t>《成果展示专栏》投稿”。推荐成果以国家社科基金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"/>
        </w:rPr>
        <w:t>成果和吉林省社科基金项目成果为主，报送时需注明成果是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"/>
        </w:rPr>
        <w:t>否属于国家社科基金项目成果或吉林省社科基金项目成果，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"/>
        </w:rPr>
        <w:t>特别优秀的其他哲学社会科学研究成果也可以推荐。涉密或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不适合公开发表的成果不予推荐。成果内容以应用研究为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主，可以适当包含基础理论研究，字数原则上控制在2800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字-5500字。吉林省哲学社会科学规划基金办公室将对各科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"/>
        </w:rPr>
        <w:t>研单位报送成果进行认真梳理和初步审核，选取优秀成果向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"/>
        </w:rPr>
        <w:t>《新长征》杂志社进行推荐，进一步加大宣传推广力度，提</w:t>
      </w:r>
    </w:p>
    <w:p>
      <w:pPr>
        <w:ind w:left="213"/>
        <w:spacing w:before="1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7"/>
        </w:rPr>
        <w:t>高优秀研究成果的社会影响力。</w:t>
      </w:r>
    </w:p>
    <w:p>
      <w:pPr>
        <w:sectPr>
          <w:footerReference w:type="default" r:id="rId5"/>
          <w:pgSz w:w="11910" w:h="16840"/>
          <w:pgMar w:top="1431" w:right="1786" w:bottom="1911" w:left="1786" w:header="0" w:footer="1683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1167"/>
        <w:spacing w:before="87" w:line="222" w:lineRule="auto"/>
        <w:outlineLvl w:val="0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</w:rPr>
        <w:t>四、</w:t>
      </w:r>
      <w:r>
        <w:rPr>
          <w:rFonts w:ascii="SimHei" w:hAnsi="SimHei" w:eastAsia="SimHei" w:cs="SimHei"/>
          <w:sz w:val="27"/>
          <w:szCs w:val="27"/>
          <w:spacing w:val="-42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</w:rPr>
        <w:t>做好省社科基金项目成果出版物登记报送工作</w:t>
      </w:r>
    </w:p>
    <w:p>
      <w:pPr>
        <w:ind w:left="553" w:right="535" w:firstLine="610"/>
        <w:spacing w:before="184" w:line="356" w:lineRule="auto"/>
        <w:tabs>
          <w:tab w:val="left" w:pos="713"/>
        </w:tabs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16"/>
        </w:rPr>
        <w:t>建立吉林省社科基金项目成果出版物专库，对2018年</w:t>
      </w:r>
      <w:r>
        <w:rPr>
          <w:rFonts w:ascii="FangSong" w:hAnsi="FangSong" w:eastAsia="FangSong" w:cs="FangSong"/>
          <w:sz w:val="27"/>
          <w:szCs w:val="27"/>
          <w:spacing w:val="17"/>
        </w:rPr>
        <w:t xml:space="preserve"> </w:t>
      </w:r>
      <w:r>
        <w:rPr>
          <w:rFonts w:ascii="FangSong" w:hAnsi="FangSong" w:eastAsia="FangSong" w:cs="FangSong"/>
          <w:sz w:val="27"/>
          <w:szCs w:val="27"/>
        </w:rPr>
        <w:tab/>
      </w:r>
      <w:r>
        <w:rPr>
          <w:rFonts w:ascii="FangSong" w:hAnsi="FangSong" w:eastAsia="FangSong" w:cs="FangSong"/>
          <w:sz w:val="27"/>
          <w:szCs w:val="27"/>
          <w:spacing w:val="13"/>
        </w:rPr>
        <w:t>(含)以后结项并公开出版的吉林省社科基金各类别最终成</w:t>
      </w:r>
      <w:r>
        <w:rPr>
          <w:rFonts w:ascii="FangSong" w:hAnsi="FangSong" w:eastAsia="FangSong" w:cs="FangSong"/>
          <w:sz w:val="27"/>
          <w:szCs w:val="27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6"/>
        </w:rPr>
        <w:t>果全部入库，2018年以前结项的项目成果依照自愿原</w:t>
      </w:r>
      <w:r>
        <w:rPr>
          <w:rFonts w:ascii="FangSong" w:hAnsi="FangSong" w:eastAsia="FangSong" w:cs="FangSong"/>
          <w:sz w:val="27"/>
          <w:szCs w:val="27"/>
          <w:spacing w:val="5"/>
        </w:rPr>
        <w:t>则登记</w:t>
      </w:r>
      <w:r>
        <w:rPr>
          <w:rFonts w:ascii="FangSong" w:hAnsi="FangSong" w:eastAsia="FangSong" w:cs="FangSong"/>
          <w:sz w:val="27"/>
          <w:szCs w:val="27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5"/>
        </w:rPr>
        <w:t>入库。成果形式包括且不限于：著作、工具书和论文集等。</w:t>
      </w:r>
      <w:r>
        <w:rPr>
          <w:rFonts w:ascii="FangSong" w:hAnsi="FangSong" w:eastAsia="FangSong" w:cs="FangSong"/>
          <w:sz w:val="27"/>
          <w:szCs w:val="27"/>
          <w:spacing w:val="3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5"/>
        </w:rPr>
        <w:t>非公开出版的成果或非省社科基金项目成果不予入库。已经</w:t>
      </w:r>
      <w:r>
        <w:rPr>
          <w:rFonts w:ascii="FangSong" w:hAnsi="FangSong" w:eastAsia="FangSong" w:cs="FangSong"/>
          <w:sz w:val="27"/>
          <w:szCs w:val="27"/>
          <w:spacing w:val="18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17"/>
        </w:rPr>
        <w:t>结项的吉林省社科基金项目成果正式出版后报送成果出版</w:t>
      </w:r>
      <w:r>
        <w:rPr>
          <w:rFonts w:ascii="FangSong" w:hAnsi="FangSong" w:eastAsia="FangSong" w:cs="FangSong"/>
          <w:sz w:val="27"/>
          <w:szCs w:val="27"/>
          <w:spacing w:val="6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12"/>
        </w:rPr>
        <w:t>物3套，大型文献编纂类丛书或系列图书等成果出版物可视</w:t>
      </w:r>
    </w:p>
    <w:p>
      <w:pPr>
        <w:ind w:left="553"/>
        <w:spacing w:line="222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17"/>
        </w:rPr>
        <w:t>情况报送1-2套。</w:t>
      </w:r>
    </w:p>
    <w:p>
      <w:pPr>
        <w:ind w:left="553" w:right="541" w:firstLine="610"/>
        <w:spacing w:before="193" w:line="356" w:lineRule="auto"/>
        <w:jc w:val="both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18"/>
        </w:rPr>
        <w:t>吉林省社科基金项目负责人需要对结项成果进行认真</w:t>
      </w:r>
      <w:r>
        <w:rPr>
          <w:rFonts w:ascii="FangSong" w:hAnsi="FangSong" w:eastAsia="FangSong" w:cs="FangSong"/>
          <w:sz w:val="27"/>
          <w:szCs w:val="27"/>
          <w:spacing w:val="1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6"/>
        </w:rPr>
        <w:t>梳理，准确报送本人承担的项目成果出版情况，并将出版物</w:t>
      </w:r>
      <w:r>
        <w:rPr>
          <w:rFonts w:ascii="FangSong" w:hAnsi="FangSong" w:eastAsia="FangSong" w:cs="FangSong"/>
          <w:sz w:val="27"/>
          <w:szCs w:val="27"/>
          <w:spacing w:val="12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6"/>
        </w:rPr>
        <w:t>按规定数量提交至本单位科研管理部门。各单位科研管理部</w:t>
      </w:r>
      <w:r>
        <w:rPr>
          <w:rFonts w:ascii="FangSong" w:hAnsi="FangSong" w:eastAsia="FangSong" w:cs="FangSong"/>
          <w:sz w:val="27"/>
          <w:szCs w:val="27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6"/>
        </w:rPr>
        <w:t>门要及时对出版物报送情况进行核实，认真填报《吉林省社</w:t>
      </w:r>
      <w:r>
        <w:rPr>
          <w:rFonts w:ascii="FangSong" w:hAnsi="FangSong" w:eastAsia="FangSong" w:cs="FangSong"/>
          <w:sz w:val="27"/>
          <w:szCs w:val="27"/>
          <w:spacing w:val="13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18"/>
        </w:rPr>
        <w:t>科基金项目成果出版物登记表》</w:t>
      </w:r>
      <w:r>
        <w:rPr>
          <w:rFonts w:ascii="FangSong" w:hAnsi="FangSong" w:eastAsia="FangSong" w:cs="FangSong"/>
          <w:sz w:val="27"/>
          <w:szCs w:val="27"/>
          <w:spacing w:val="11"/>
        </w:rPr>
        <w:t xml:space="preserve">  </w:t>
      </w:r>
      <w:r>
        <w:rPr>
          <w:rFonts w:ascii="FangSong" w:hAnsi="FangSong" w:eastAsia="FangSong" w:cs="FangSong"/>
          <w:sz w:val="27"/>
          <w:szCs w:val="27"/>
          <w:spacing w:val="18"/>
        </w:rPr>
        <w:t>(见附件3),并汇总邮寄</w:t>
      </w:r>
      <w:r>
        <w:rPr>
          <w:rFonts w:ascii="FangSong" w:hAnsi="FangSong" w:eastAsia="FangSong" w:cs="FangSong"/>
          <w:sz w:val="27"/>
          <w:szCs w:val="27"/>
          <w:spacing w:val="1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21"/>
        </w:rPr>
        <w:t>成果出版物，邮寄地址：长春市文化街48号512房间，邮</w:t>
      </w:r>
      <w:r>
        <w:rPr>
          <w:rFonts w:ascii="FangSong" w:hAnsi="FangSong" w:eastAsia="FangSong" w:cs="FangSong"/>
          <w:sz w:val="27"/>
          <w:szCs w:val="27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11"/>
        </w:rPr>
        <w:t>编：130051。对于2023年6月底之前出版</w:t>
      </w:r>
      <w:r>
        <w:rPr>
          <w:rFonts w:ascii="FangSong" w:hAnsi="FangSong" w:eastAsia="FangSong" w:cs="FangSong"/>
          <w:sz w:val="27"/>
          <w:szCs w:val="27"/>
          <w:spacing w:val="10"/>
        </w:rPr>
        <w:t>的成果，需在2023</w:t>
      </w:r>
      <w:r>
        <w:rPr>
          <w:rFonts w:ascii="FangSong" w:hAnsi="FangSong" w:eastAsia="FangSong" w:cs="FangSong"/>
          <w:sz w:val="27"/>
          <w:szCs w:val="27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23"/>
        </w:rPr>
        <w:t>年6月30日之前完成登记和邮寄工作。2023年7月1</w:t>
      </w:r>
      <w:r>
        <w:rPr>
          <w:rFonts w:ascii="FangSong" w:hAnsi="FangSong" w:eastAsia="FangSong" w:cs="FangSong"/>
          <w:sz w:val="27"/>
          <w:szCs w:val="27"/>
          <w:spacing w:val="-46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23"/>
        </w:rPr>
        <w:t>日</w:t>
      </w:r>
      <w:r>
        <w:rPr>
          <w:rFonts w:ascii="FangSong" w:hAnsi="FangSong" w:eastAsia="FangSong" w:cs="FangSong"/>
          <w:sz w:val="27"/>
          <w:szCs w:val="27"/>
          <w:spacing w:val="-13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23"/>
        </w:rPr>
        <w:t>以</w:t>
      </w:r>
      <w:r>
        <w:rPr>
          <w:rFonts w:ascii="FangSong" w:hAnsi="FangSong" w:eastAsia="FangSong" w:cs="FangSong"/>
          <w:sz w:val="27"/>
          <w:szCs w:val="27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12"/>
        </w:rPr>
        <w:t>后出版的成果，项目负责人需在成果出版后1个月内报送所</w:t>
      </w:r>
      <w:r>
        <w:rPr>
          <w:rFonts w:ascii="FangSong" w:hAnsi="FangSong" w:eastAsia="FangSong" w:cs="FangSong"/>
          <w:sz w:val="27"/>
          <w:szCs w:val="27"/>
          <w:spacing w:val="10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6"/>
        </w:rPr>
        <w:t>在单位科研管理部门，由所在单位定期邮寄。各单位科研管</w:t>
      </w:r>
      <w:r>
        <w:rPr>
          <w:rFonts w:ascii="FangSong" w:hAnsi="FangSong" w:eastAsia="FangSong" w:cs="FangSong"/>
          <w:sz w:val="27"/>
          <w:szCs w:val="27"/>
          <w:spacing w:val="2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6"/>
        </w:rPr>
        <w:t>理部门要高度重视项目成果出版物的登记报送工作，加强组</w:t>
      </w:r>
      <w:r>
        <w:rPr>
          <w:rFonts w:ascii="FangSong" w:hAnsi="FangSong" w:eastAsia="FangSong" w:cs="FangSong"/>
          <w:sz w:val="27"/>
          <w:szCs w:val="27"/>
          <w:spacing w:val="12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6"/>
        </w:rPr>
        <w:t>织领导和工作指导，及时足量登记报送本单位成果出版物情</w:t>
      </w:r>
      <w:r>
        <w:rPr>
          <w:rFonts w:ascii="FangSong" w:hAnsi="FangSong" w:eastAsia="FangSong" w:cs="FangSong"/>
          <w:sz w:val="27"/>
          <w:szCs w:val="27"/>
          <w:spacing w:val="9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8"/>
        </w:rPr>
        <w:t>况，切实做好本单位吉林省社科基金项目成果出版物的登记</w:t>
      </w:r>
    </w:p>
    <w:p>
      <w:pPr>
        <w:ind w:left="553"/>
        <w:spacing w:line="220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6"/>
        </w:rPr>
        <w:t>报送工作。吉林省哲学社会科学规划基金办公室将对实际接</w:t>
      </w:r>
    </w:p>
    <w:p>
      <w:pPr>
        <w:sectPr>
          <w:footerReference w:type="default" r:id="rId6"/>
          <w:pgSz w:w="11910" w:h="16840"/>
          <w:pgMar w:top="1431" w:right="1786" w:bottom="2186" w:left="1786" w:header="0" w:footer="1950" w:gutter="0"/>
        </w:sectPr>
        <w:rPr/>
      </w:pP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683"/>
        <w:spacing w:before="88" w:line="528" w:lineRule="exact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15"/>
          <w:position w:val="19"/>
        </w:rPr>
        <w:t>收的成果出版物情况进行统计，做好成果出版物的登记报</w:t>
      </w:r>
    </w:p>
    <w:p>
      <w:pPr>
        <w:ind w:left="683"/>
        <w:spacing w:line="220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1"/>
        </w:rPr>
        <w:t>送、统一管理、宣传展示和督促检查工作。</w:t>
      </w:r>
    </w:p>
    <w:p>
      <w:pPr>
        <w:ind w:left="1237"/>
        <w:spacing w:before="197" w:line="221" w:lineRule="auto"/>
        <w:outlineLvl w:val="0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-5"/>
        </w:rPr>
        <w:t>五、</w:t>
      </w:r>
      <w:r>
        <w:rPr>
          <w:rFonts w:ascii="SimHei" w:hAnsi="SimHei" w:eastAsia="SimHei" w:cs="SimHei"/>
          <w:sz w:val="27"/>
          <w:szCs w:val="27"/>
          <w:spacing w:val="-49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  <w:spacing w:val="-5"/>
        </w:rPr>
        <w:t>加强研究成果统计管理工作</w:t>
      </w:r>
    </w:p>
    <w:p>
      <w:pPr>
        <w:ind w:left="683" w:right="439" w:firstLine="550"/>
        <w:spacing w:before="174" w:line="349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15"/>
        </w:rPr>
        <w:t>全省各科研单位要切实加强本单位哲学社会科学研究</w:t>
      </w:r>
      <w:r>
        <w:rPr>
          <w:rFonts w:ascii="FangSong" w:hAnsi="FangSong" w:eastAsia="FangSong" w:cs="FangSong"/>
          <w:sz w:val="27"/>
          <w:szCs w:val="27"/>
          <w:spacing w:val="13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3"/>
        </w:rPr>
        <w:t>成果的统计管理工作，建立完善研究成果的申报登</w:t>
      </w:r>
      <w:r>
        <w:rPr>
          <w:rFonts w:ascii="FangSong" w:hAnsi="FangSong" w:eastAsia="FangSong" w:cs="FangSong"/>
          <w:sz w:val="27"/>
          <w:szCs w:val="27"/>
          <w:spacing w:val="2"/>
        </w:rPr>
        <w:t>记制度，</w:t>
      </w:r>
      <w:r>
        <w:rPr>
          <w:rFonts w:ascii="FangSong" w:hAnsi="FangSong" w:eastAsia="FangSong" w:cs="FangSong"/>
          <w:sz w:val="27"/>
          <w:szCs w:val="27"/>
        </w:rPr>
        <w:t xml:space="preserve">  </w:t>
      </w:r>
      <w:r>
        <w:rPr>
          <w:rFonts w:ascii="FangSong" w:hAnsi="FangSong" w:eastAsia="FangSong" w:cs="FangSong"/>
          <w:sz w:val="27"/>
          <w:szCs w:val="27"/>
          <w:spacing w:val="14"/>
        </w:rPr>
        <w:t>积极动员本单位哲学社会科学工作者主动及时报送研究成</w:t>
      </w:r>
      <w:r>
        <w:rPr>
          <w:rFonts w:ascii="FangSong" w:hAnsi="FangSong" w:eastAsia="FangSong" w:cs="FangSong"/>
          <w:sz w:val="27"/>
          <w:szCs w:val="27"/>
          <w:spacing w:val="16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3"/>
        </w:rPr>
        <w:t>果完成情况，并提供相关成果出版、发表、采用等证明材料，</w:t>
      </w:r>
      <w:r>
        <w:rPr>
          <w:rFonts w:ascii="FangSong" w:hAnsi="FangSong" w:eastAsia="FangSong" w:cs="FangSong"/>
          <w:sz w:val="27"/>
          <w:szCs w:val="27"/>
          <w:spacing w:val="4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3"/>
        </w:rPr>
        <w:t>由各科研单位及时对相关研究成果进行统计，全面掌握研究</w:t>
      </w:r>
      <w:r>
        <w:rPr>
          <w:rFonts w:ascii="FangSong" w:hAnsi="FangSong" w:eastAsia="FangSong" w:cs="FangSong"/>
          <w:sz w:val="27"/>
          <w:szCs w:val="27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3"/>
        </w:rPr>
        <w:t>成果状况，做好科研成果申报认定、评价使用和宣传</w:t>
      </w:r>
      <w:r>
        <w:rPr>
          <w:rFonts w:ascii="FangSong" w:hAnsi="FangSong" w:eastAsia="FangSong" w:cs="FangSong"/>
          <w:sz w:val="27"/>
          <w:szCs w:val="27"/>
          <w:spacing w:val="2"/>
        </w:rPr>
        <w:t>报道等</w:t>
      </w:r>
      <w:r>
        <w:rPr>
          <w:rFonts w:ascii="FangSong" w:hAnsi="FangSong" w:eastAsia="FangSong" w:cs="FangSong"/>
          <w:sz w:val="27"/>
          <w:szCs w:val="27"/>
        </w:rPr>
        <w:t xml:space="preserve">  </w:t>
      </w:r>
      <w:r>
        <w:rPr>
          <w:rFonts w:ascii="FangSong" w:hAnsi="FangSong" w:eastAsia="FangSong" w:cs="FangSong"/>
          <w:sz w:val="27"/>
          <w:szCs w:val="27"/>
          <w:spacing w:val="15"/>
        </w:rPr>
        <w:t>工作。吉林省哲学社会科学规划基金办公室将</w:t>
      </w:r>
      <w:r>
        <w:rPr>
          <w:rFonts w:ascii="FangSong" w:hAnsi="FangSong" w:eastAsia="FangSong" w:cs="FangSong"/>
          <w:sz w:val="27"/>
          <w:szCs w:val="27"/>
          <w:spacing w:val="14"/>
        </w:rPr>
        <w:t>根据工作需</w:t>
      </w:r>
      <w:r>
        <w:rPr>
          <w:rFonts w:ascii="FangSong" w:hAnsi="FangSong" w:eastAsia="FangSong" w:cs="FangSong"/>
          <w:sz w:val="27"/>
          <w:szCs w:val="27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3"/>
        </w:rPr>
        <w:t>要，面向各主要科研单位定期统计哲学社会科学研究成果发</w:t>
      </w:r>
    </w:p>
    <w:p>
      <w:pPr>
        <w:ind w:left="683"/>
        <w:spacing w:line="220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2"/>
        </w:rPr>
        <w:t>表情况，做好相关成果数据的汇总整理和统计报送工作。</w:t>
      </w:r>
    </w:p>
    <w:p>
      <w:pPr>
        <w:ind w:left="1203"/>
        <w:spacing w:before="262" w:line="224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-4"/>
        </w:rPr>
        <w:t>特此通知。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ind w:left="1233"/>
        <w:spacing w:before="89" w:line="222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4"/>
        </w:rPr>
        <w:t>附件：1.吉林省社科基金成果要报示例</w:t>
      </w:r>
    </w:p>
    <w:p>
      <w:pPr>
        <w:ind w:left="2023"/>
        <w:spacing w:before="195" w:line="518" w:lineRule="exact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5"/>
          <w:position w:val="18"/>
        </w:rPr>
        <w:t>2.吉林省社科基金成果要报文稿格式标准</w:t>
      </w:r>
    </w:p>
    <w:p>
      <w:pPr>
        <w:ind w:left="2043"/>
        <w:spacing w:before="1" w:line="220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4"/>
        </w:rPr>
        <w:t>3.吉林省社科基金项目成果出版物登记表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3313"/>
        <w:spacing w:before="89" w:line="222" w:lineRule="auto"/>
        <w:rPr>
          <w:rFonts w:ascii="FangSong" w:hAnsi="FangSong" w:eastAsia="FangSong" w:cs="FangSong"/>
          <w:sz w:val="27"/>
          <w:szCs w:val="27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3100994</wp:posOffset>
            </wp:positionH>
            <wp:positionV relativeFrom="paragraph">
              <wp:posOffset>-349429</wp:posOffset>
            </wp:positionV>
            <wp:extent cx="1308146" cy="1358917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08146" cy="1358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7"/>
          <w:szCs w:val="27"/>
          <w:spacing w:val="3"/>
        </w:rPr>
        <w:t>吉林省哲学社会科学规划基金办公室</w:t>
      </w:r>
    </w:p>
    <w:p>
      <w:pPr>
        <w:ind w:left="4783"/>
        <w:spacing w:before="195" w:line="222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43"/>
        </w:rPr>
        <w:t>2023年4月7日</w:t>
      </w:r>
    </w:p>
    <w:p>
      <w:pPr>
        <w:sectPr>
          <w:footerReference w:type="default" r:id="rId7"/>
          <w:pgSz w:w="11910" w:h="16840"/>
          <w:pgMar w:top="1431" w:right="1786" w:bottom="2251" w:left="1786" w:header="0" w:footer="2023" w:gutter="0"/>
        </w:sectPr>
        <w:rPr/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1076"/>
        <w:spacing w:before="68" w:line="22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14"/>
        </w:rPr>
        <w:t>附</w:t>
      </w:r>
      <w:r>
        <w:rPr>
          <w:rFonts w:ascii="SimHei" w:hAnsi="SimHei" w:eastAsia="SimHei" w:cs="SimHei"/>
          <w:sz w:val="21"/>
          <w:szCs w:val="21"/>
          <w:spacing w:val="-15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14"/>
        </w:rPr>
        <w:t>件</w:t>
      </w:r>
      <w:r>
        <w:rPr>
          <w:rFonts w:ascii="SimHei" w:hAnsi="SimHei" w:eastAsia="SimHei" w:cs="SimHei"/>
          <w:sz w:val="21"/>
          <w:szCs w:val="21"/>
          <w:spacing w:val="-3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14"/>
        </w:rPr>
        <w:t>1</w:t>
      </w:r>
      <w:r>
        <w:rPr>
          <w:rFonts w:ascii="SimHei" w:hAnsi="SimHei" w:eastAsia="SimHei" w:cs="SimHei"/>
          <w:sz w:val="21"/>
          <w:szCs w:val="21"/>
          <w:spacing w:val="19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14"/>
        </w:rPr>
        <w:t>:</w:t>
      </w:r>
    </w:p>
    <w:p>
      <w:pPr>
        <w:ind w:left="2158"/>
        <w:spacing w:before="104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6"/>
        </w:rPr>
        <w:t>吉林省社科基金成果要报示例</w:t>
      </w:r>
    </w:p>
    <w:p>
      <w:pPr>
        <w:ind w:left="1963"/>
        <w:spacing w:before="142" w:line="221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-3"/>
        </w:rPr>
        <w:t>(格式仅供参考，可根据实际情况进行调整)</w:t>
      </w:r>
    </w:p>
    <w:p>
      <w:pPr>
        <w:ind w:left="1552"/>
        <w:spacing w:before="165" w:line="222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b/>
          <w:bCs/>
          <w:spacing w:val="-6"/>
        </w:rPr>
        <w:t>【编者按】(200字以内)</w:t>
      </w:r>
    </w:p>
    <w:p>
      <w:pPr>
        <w:ind w:left="1073" w:right="490" w:firstLine="539"/>
        <w:spacing w:before="167" w:line="336" w:lineRule="auto"/>
        <w:jc w:val="both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-8"/>
        </w:rPr>
        <w:t>示例：为深入贯彻XXX</w:t>
      </w:r>
      <w:r>
        <w:rPr>
          <w:rFonts w:ascii="FangSong" w:hAnsi="FangSong" w:eastAsia="FangSong" w:cs="FangSong"/>
          <w:sz w:val="27"/>
          <w:szCs w:val="27"/>
          <w:spacing w:val="-58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8"/>
        </w:rPr>
        <w:t>精神，</w:t>
      </w:r>
      <w:r>
        <w:rPr>
          <w:rFonts w:ascii="FangSong" w:hAnsi="FangSong" w:eastAsia="FangSong" w:cs="FangSong"/>
          <w:sz w:val="27"/>
          <w:szCs w:val="27"/>
          <w:spacing w:val="-45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8"/>
        </w:rPr>
        <w:t>XXXXX,</w:t>
      </w:r>
      <w:r>
        <w:rPr>
          <w:rFonts w:ascii="FangSong" w:hAnsi="FangSong" w:eastAsia="FangSong" w:cs="FangSong"/>
          <w:sz w:val="27"/>
          <w:szCs w:val="27"/>
          <w:spacing w:val="12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8"/>
        </w:rPr>
        <w:t>由</w:t>
      </w:r>
      <w:r>
        <w:rPr>
          <w:rFonts w:ascii="FangSong" w:hAnsi="FangSong" w:eastAsia="FangSong" w:cs="FangSong"/>
          <w:sz w:val="27"/>
          <w:szCs w:val="27"/>
          <w:spacing w:val="-53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8"/>
        </w:rPr>
        <w:t>XX</w:t>
      </w:r>
      <w:r>
        <w:rPr>
          <w:rFonts w:ascii="FangSong" w:hAnsi="FangSong" w:eastAsia="FangSong" w:cs="FangSong"/>
          <w:sz w:val="27"/>
          <w:szCs w:val="27"/>
          <w:spacing w:val="-69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8"/>
        </w:rPr>
        <w:t>大学XXX</w:t>
      </w:r>
      <w:r>
        <w:rPr>
          <w:rFonts w:ascii="FangSong" w:hAnsi="FangSong" w:eastAsia="FangSong" w:cs="FangSong"/>
          <w:sz w:val="27"/>
          <w:szCs w:val="27"/>
          <w:spacing w:val="-73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8"/>
        </w:rPr>
        <w:t>教</w:t>
      </w:r>
      <w:r>
        <w:rPr>
          <w:rFonts w:ascii="FangSong" w:hAnsi="FangSong" w:eastAsia="FangSong" w:cs="FangSong"/>
          <w:sz w:val="27"/>
          <w:szCs w:val="27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10"/>
        </w:rPr>
        <w:t>授主持完成的省社科基金重大项目《XXXXX》,</w:t>
      </w:r>
      <w:r>
        <w:rPr>
          <w:rFonts w:ascii="FangSong" w:hAnsi="FangSong" w:eastAsia="FangSong" w:cs="FangSong"/>
          <w:sz w:val="27"/>
          <w:szCs w:val="27"/>
          <w:spacing w:val="82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10"/>
        </w:rPr>
        <w:t>在</w:t>
      </w:r>
      <w:r>
        <w:rPr>
          <w:rFonts w:ascii="FangSong" w:hAnsi="FangSong" w:eastAsia="FangSong" w:cs="FangSong"/>
          <w:sz w:val="27"/>
          <w:szCs w:val="27"/>
          <w:spacing w:val="-75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10"/>
        </w:rPr>
        <w:t>XXX</w:t>
      </w:r>
      <w:r>
        <w:rPr>
          <w:rFonts w:ascii="FangSong" w:hAnsi="FangSong" w:eastAsia="FangSong" w:cs="FangSong"/>
          <w:sz w:val="27"/>
          <w:szCs w:val="27"/>
          <w:spacing w:val="-54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10"/>
        </w:rPr>
        <w:t>的基</w:t>
      </w:r>
    </w:p>
    <w:p>
      <w:pPr>
        <w:ind w:left="1073"/>
        <w:spacing w:before="1" w:line="223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-4"/>
        </w:rPr>
        <w:t>础上，对XXXX</w:t>
      </w:r>
      <w:r>
        <w:rPr>
          <w:rFonts w:ascii="FangSong" w:hAnsi="FangSong" w:eastAsia="FangSong" w:cs="FangSong"/>
          <w:sz w:val="27"/>
          <w:szCs w:val="27"/>
          <w:spacing w:val="-77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4"/>
        </w:rPr>
        <w:t>提出设想及建议。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ind w:left="3738"/>
        <w:spacing w:before="117" w:line="221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11"/>
        </w:rPr>
        <w:t>题</w:t>
      </w:r>
      <w:r>
        <w:rPr>
          <w:rFonts w:ascii="SimSun" w:hAnsi="SimSun" w:eastAsia="SimSun" w:cs="SimSun"/>
          <w:sz w:val="36"/>
          <w:szCs w:val="36"/>
          <w:spacing w:val="15"/>
        </w:rPr>
        <w:t xml:space="preserve">    </w:t>
      </w:r>
      <w:r>
        <w:rPr>
          <w:rFonts w:ascii="SimSun" w:hAnsi="SimSun" w:eastAsia="SimSun" w:cs="SimSun"/>
          <w:sz w:val="36"/>
          <w:szCs w:val="36"/>
          <w:b/>
          <w:bCs/>
          <w:spacing w:val="-11"/>
        </w:rPr>
        <w:t>目</w:t>
      </w:r>
    </w:p>
    <w:p>
      <w:pPr>
        <w:spacing w:line="442" w:lineRule="auto"/>
        <w:rPr>
          <w:rFonts w:ascii="Arial"/>
          <w:sz w:val="21"/>
        </w:rPr>
      </w:pPr>
      <w:r/>
    </w:p>
    <w:p>
      <w:pPr>
        <w:ind w:left="1687"/>
        <w:spacing w:before="88" w:line="223" w:lineRule="auto"/>
        <w:outlineLvl w:val="6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-6"/>
        </w:rPr>
        <w:t>一、基本情况</w:t>
      </w:r>
    </w:p>
    <w:p>
      <w:pPr>
        <w:ind w:left="1683"/>
        <w:spacing w:before="206" w:line="533" w:lineRule="exact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8"/>
          <w:position w:val="24"/>
        </w:rPr>
        <w:t>1.</w:t>
      </w:r>
    </w:p>
    <w:p>
      <w:pPr>
        <w:ind w:left="1683"/>
        <w:spacing w:line="1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2.</w:t>
      </w:r>
    </w:p>
    <w:p>
      <w:pPr>
        <w:ind w:left="1683"/>
        <w:spacing w:before="282" w:line="1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3.</w:t>
      </w:r>
    </w:p>
    <w:p>
      <w:pPr>
        <w:ind w:left="1687"/>
        <w:spacing w:before="194" w:line="222" w:lineRule="auto"/>
        <w:outlineLvl w:val="6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-25"/>
        </w:rPr>
        <w:t>二、</w:t>
      </w:r>
      <w:r>
        <w:rPr>
          <w:rFonts w:ascii="SimHei" w:hAnsi="SimHei" w:eastAsia="SimHei" w:cs="SimHei"/>
          <w:sz w:val="27"/>
          <w:szCs w:val="27"/>
          <w:spacing w:val="-48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  <w:spacing w:val="-25"/>
        </w:rPr>
        <w:t>存在问题</w:t>
      </w:r>
    </w:p>
    <w:p>
      <w:pPr>
        <w:ind w:left="1683"/>
        <w:spacing w:before="190" w:line="533" w:lineRule="exact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8"/>
          <w:position w:val="24"/>
        </w:rPr>
        <w:t>1.</w:t>
      </w:r>
    </w:p>
    <w:p>
      <w:pPr>
        <w:ind w:left="1683"/>
        <w:spacing w:line="1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2.</w:t>
      </w:r>
    </w:p>
    <w:p>
      <w:pPr>
        <w:ind w:left="1683"/>
        <w:spacing w:before="292" w:line="1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3.</w:t>
      </w:r>
    </w:p>
    <w:p>
      <w:pPr>
        <w:ind w:left="1687"/>
        <w:spacing w:before="204" w:line="222" w:lineRule="auto"/>
        <w:outlineLvl w:val="6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-22"/>
        </w:rPr>
        <w:t>三、</w:t>
      </w:r>
      <w:r>
        <w:rPr>
          <w:rFonts w:ascii="SimHei" w:hAnsi="SimHei" w:eastAsia="SimHei" w:cs="SimHei"/>
          <w:sz w:val="27"/>
          <w:szCs w:val="27"/>
          <w:spacing w:val="-69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  <w:spacing w:val="-22"/>
        </w:rPr>
        <w:t>对策建议</w:t>
      </w:r>
    </w:p>
    <w:p>
      <w:pPr>
        <w:ind w:left="1683"/>
        <w:spacing w:before="190" w:line="533" w:lineRule="exact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8"/>
          <w:position w:val="24"/>
        </w:rPr>
        <w:t>1.</w:t>
      </w:r>
    </w:p>
    <w:p>
      <w:pPr>
        <w:ind w:left="1683"/>
        <w:spacing w:line="1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2.</w:t>
      </w:r>
    </w:p>
    <w:p>
      <w:pPr>
        <w:ind w:left="1683"/>
        <w:spacing w:before="282" w:line="1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3.</w:t>
      </w:r>
    </w:p>
    <w:p>
      <w:pPr>
        <w:ind w:left="1687"/>
        <w:spacing w:before="204" w:line="222" w:lineRule="auto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-7"/>
        </w:rPr>
        <w:t>(作者简介等信息)</w:t>
      </w:r>
    </w:p>
    <w:p>
      <w:pPr>
        <w:sectPr>
          <w:footerReference w:type="default" r:id="rId9"/>
          <w:pgSz w:w="11910" w:h="16840"/>
          <w:pgMar w:top="1431" w:right="1786" w:bottom="2545" w:left="1786" w:header="0" w:footer="2339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737"/>
        <w:spacing w:before="120" w:line="224" w:lineRule="auto"/>
        <w:rPr>
          <w:rFonts w:ascii="SimHei" w:hAnsi="SimHei" w:eastAsia="SimHei" w:cs="SimHei"/>
          <w:sz w:val="37"/>
          <w:szCs w:val="37"/>
        </w:rPr>
      </w:pPr>
      <w:r>
        <w:rPr>
          <w:rFonts w:ascii="SimHei" w:hAnsi="SimHei" w:eastAsia="SimHei" w:cs="SimHei"/>
          <w:sz w:val="37"/>
          <w:szCs w:val="37"/>
          <w:b/>
          <w:bCs/>
          <w:spacing w:val="-51"/>
        </w:rPr>
        <w:t>附件2:</w:t>
      </w:r>
    </w:p>
    <w:p>
      <w:pPr>
        <w:ind w:left="1128"/>
        <w:spacing w:before="313" w:line="219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-2"/>
        </w:rPr>
        <w:t>吉林省社科基金成果要报文稿格式标准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ind w:left="733" w:right="463" w:firstLine="539"/>
        <w:spacing w:before="91" w:line="33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1.页面设置：纸张尺寸A4,</w:t>
      </w:r>
      <w:r>
        <w:rPr>
          <w:rFonts w:ascii="FangSong" w:hAnsi="FangSong" w:eastAsia="FangSong" w:cs="FangSong"/>
          <w:sz w:val="28"/>
          <w:szCs w:val="28"/>
          <w:spacing w:val="-2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页面设置上：</w:t>
      </w:r>
      <w:r>
        <w:rPr>
          <w:rFonts w:ascii="FangSong" w:hAnsi="FangSong" w:eastAsia="FangSong" w:cs="FangSong"/>
          <w:sz w:val="28"/>
          <w:szCs w:val="28"/>
          <w:spacing w:val="-9"/>
        </w:rPr>
        <w:t>3.9厘米，下：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3厘米，左：3厘米，右：3.5厘米，页脚2</w:t>
      </w:r>
      <w:r>
        <w:rPr>
          <w:rFonts w:ascii="FangSong" w:hAnsi="FangSong" w:eastAsia="FangSong" w:cs="FangSong"/>
          <w:sz w:val="28"/>
          <w:szCs w:val="28"/>
          <w:spacing w:val="2"/>
        </w:rPr>
        <w:t>厘米。全篇行距</w:t>
      </w:r>
    </w:p>
    <w:p>
      <w:pPr>
        <w:ind w:left="733"/>
        <w:spacing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4"/>
        </w:rPr>
        <w:t>固定值30磅。</w:t>
      </w:r>
    </w:p>
    <w:p>
      <w:pPr>
        <w:ind w:left="733" w:right="518" w:firstLine="539"/>
        <w:spacing w:before="168" w:line="33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2.标题：使用方正大标宋简体，二号字号，分一行或</w:t>
      </w:r>
      <w:r>
        <w:rPr>
          <w:rFonts w:ascii="FangSong" w:hAnsi="FangSong" w:eastAsia="FangSong" w:cs="FangSong"/>
          <w:sz w:val="28"/>
          <w:szCs w:val="28"/>
          <w:spacing w:val="-8"/>
        </w:rPr>
        <w:t>多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行居中排布。回行时要做到词意完整、排列对称，标题排列</w:t>
      </w:r>
    </w:p>
    <w:p>
      <w:pPr>
        <w:ind w:left="733"/>
        <w:spacing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2"/>
        </w:rPr>
        <w:t>应当使用梯形或菱形。</w:t>
      </w:r>
    </w:p>
    <w:p>
      <w:pPr>
        <w:ind w:left="733" w:right="423" w:firstLine="539"/>
        <w:spacing w:before="174" w:line="33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3.正文：正文主体使用仿宋</w:t>
      </w:r>
      <w:r>
        <w:rPr>
          <w:rFonts w:ascii="FangSong" w:hAnsi="FangSong" w:eastAsia="FangSong" w:cs="FangSong"/>
          <w:sz w:val="28"/>
          <w:szCs w:val="28"/>
          <w:spacing w:val="-8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(GB2312)</w:t>
      </w:r>
      <w:r>
        <w:rPr>
          <w:rFonts w:ascii="FangSong" w:hAnsi="FangSong" w:eastAsia="FangSong" w:cs="FangSong"/>
          <w:sz w:val="28"/>
          <w:szCs w:val="28"/>
          <w:spacing w:val="1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字</w:t>
      </w:r>
      <w:r>
        <w:rPr>
          <w:rFonts w:ascii="FangSong" w:hAnsi="FangSong" w:eastAsia="FangSong" w:cs="FangSong"/>
          <w:sz w:val="28"/>
          <w:szCs w:val="28"/>
          <w:spacing w:val="-11"/>
        </w:rPr>
        <w:t>体，字号三号，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正文一级标题为黑体，二级标题为楷体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(GB2312)</w:t>
      </w:r>
      <w:r>
        <w:rPr>
          <w:rFonts w:ascii="FangSong" w:hAnsi="FangSong" w:eastAsia="FangSong" w:cs="FangSong"/>
          <w:sz w:val="28"/>
          <w:szCs w:val="28"/>
          <w:spacing w:val="3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加粗，三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级标题为仿宋</w:t>
      </w:r>
      <w:r>
        <w:rPr>
          <w:rFonts w:ascii="FangSong" w:hAnsi="FangSong" w:eastAsia="FangSong" w:cs="FangSong"/>
          <w:sz w:val="28"/>
          <w:szCs w:val="28"/>
          <w:spacing w:val="-2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(</w:t>
      </w:r>
      <w:r>
        <w:rPr>
          <w:rFonts w:ascii="FangSong" w:hAnsi="FangSong" w:eastAsia="FangSong" w:cs="FangSong"/>
          <w:sz w:val="28"/>
          <w:szCs w:val="28"/>
        </w:rPr>
        <w:t>GB</w:t>
      </w:r>
      <w:r>
        <w:rPr>
          <w:rFonts w:ascii="FangSong" w:hAnsi="FangSong" w:eastAsia="FangSong" w:cs="FangSong"/>
          <w:sz w:val="28"/>
          <w:szCs w:val="28"/>
          <w:spacing w:val="1"/>
        </w:rPr>
        <w:t>2312)</w:t>
      </w:r>
      <w:r>
        <w:rPr>
          <w:rFonts w:ascii="FangSong" w:hAnsi="FangSong" w:eastAsia="FangSong" w:cs="FangSong"/>
          <w:sz w:val="28"/>
          <w:szCs w:val="28"/>
          <w:spacing w:val="8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加粗。正文英文字符和数字使用</w:t>
      </w:r>
    </w:p>
    <w:p>
      <w:pPr>
        <w:ind w:left="733"/>
        <w:spacing w:before="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Times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New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Roman</w:t>
      </w:r>
      <w:r>
        <w:rPr>
          <w:rFonts w:ascii="FangSong" w:hAnsi="FangSong" w:eastAsia="FangSong" w:cs="FangSong"/>
          <w:sz w:val="28"/>
          <w:szCs w:val="28"/>
          <w:spacing w:val="-8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字体。</w:t>
      </w:r>
    </w:p>
    <w:p>
      <w:pPr>
        <w:ind w:left="1273"/>
        <w:spacing w:before="173" w:line="512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8"/>
          <w:position w:val="17"/>
        </w:rPr>
        <w:t>4.结构层次：文中结构层次序数依次使用“一、”“(一)”</w:t>
      </w:r>
    </w:p>
    <w:p>
      <w:pPr>
        <w:ind w:left="743"/>
        <w:spacing w:before="1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“1.</w:t>
      </w:r>
      <w:r>
        <w:rPr>
          <w:rFonts w:ascii="FangSong" w:hAnsi="FangSong" w:eastAsia="FangSong" w:cs="FangSong"/>
          <w:sz w:val="28"/>
          <w:szCs w:val="28"/>
          <w:spacing w:val="-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”</w:t>
      </w:r>
      <w:r>
        <w:rPr>
          <w:rFonts w:ascii="FangSong" w:hAnsi="FangSong" w:eastAsia="FangSong" w:cs="FangSong"/>
          <w:sz w:val="28"/>
          <w:szCs w:val="28"/>
          <w:spacing w:val="-3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“(1)”</w:t>
      </w:r>
    </w:p>
    <w:p>
      <w:pPr>
        <w:ind w:left="1273"/>
        <w:spacing w:before="169" w:line="509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  <w:position w:val="16"/>
        </w:rPr>
        <w:t>5.页码：页码字体使用Times</w:t>
      </w:r>
      <w:r>
        <w:rPr>
          <w:rFonts w:ascii="FangSong" w:hAnsi="FangSong" w:eastAsia="FangSong" w:cs="FangSong"/>
          <w:sz w:val="28"/>
          <w:szCs w:val="28"/>
          <w:spacing w:val="11"/>
          <w:position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  <w:position w:val="16"/>
        </w:rPr>
        <w:t>New</w:t>
      </w:r>
      <w:r>
        <w:rPr>
          <w:rFonts w:ascii="FangSong" w:hAnsi="FangSong" w:eastAsia="FangSong" w:cs="FangSong"/>
          <w:sz w:val="28"/>
          <w:szCs w:val="28"/>
          <w:spacing w:val="6"/>
          <w:position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  <w:position w:val="16"/>
        </w:rPr>
        <w:t>Roman</w:t>
      </w:r>
      <w:r>
        <w:rPr>
          <w:rFonts w:ascii="FangSong" w:hAnsi="FangSong" w:eastAsia="FangSong" w:cs="FangSong"/>
          <w:sz w:val="28"/>
          <w:szCs w:val="28"/>
          <w:spacing w:val="-79"/>
          <w:position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  <w:position w:val="16"/>
        </w:rPr>
        <w:t>字体，小四字</w:t>
      </w:r>
    </w:p>
    <w:p>
      <w:pPr>
        <w:ind w:left="733"/>
        <w:spacing w:before="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9"/>
        </w:rPr>
        <w:t>号(短线夹数字、居中)。</w:t>
      </w:r>
    </w:p>
    <w:p>
      <w:pPr>
        <w:sectPr>
          <w:footerReference w:type="default" r:id="rId10"/>
          <w:pgSz w:w="11910" w:h="16840"/>
          <w:pgMar w:top="1431" w:right="1786" w:bottom="2287" w:left="1786" w:header="0" w:footer="2079" w:gutter="0"/>
        </w:sectPr>
        <w:rPr/>
      </w:pP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ind w:left="498"/>
        <w:spacing w:before="81" w:line="224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b/>
          <w:bCs/>
          <w:spacing w:val="31"/>
        </w:rPr>
        <w:t>附件3:</w:t>
      </w:r>
    </w:p>
    <w:p>
      <w:pPr>
        <w:ind w:left="3340"/>
        <w:spacing w:before="104" w:line="219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b/>
          <w:bCs/>
          <w:spacing w:val="-8"/>
        </w:rPr>
        <w:t>吉林省社科基金项目成果出版物登记表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ind w:left="495"/>
        <w:spacing w:before="94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21"/>
        </w:rPr>
        <w:t>报送单位：</w:t>
      </w:r>
    </w:p>
    <w:p>
      <w:pPr>
        <w:spacing w:line="100" w:lineRule="exact"/>
        <w:rPr/>
      </w:pPr>
      <w:r/>
    </w:p>
    <w:tbl>
      <w:tblPr>
        <w:tblStyle w:val="2"/>
        <w:tblW w:w="130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85"/>
        <w:gridCol w:w="1229"/>
        <w:gridCol w:w="1279"/>
        <w:gridCol w:w="1169"/>
        <w:gridCol w:w="920"/>
        <w:gridCol w:w="989"/>
        <w:gridCol w:w="1149"/>
        <w:gridCol w:w="1049"/>
        <w:gridCol w:w="1069"/>
        <w:gridCol w:w="1019"/>
        <w:gridCol w:w="1199"/>
        <w:gridCol w:w="1284"/>
      </w:tblGrid>
      <w:tr>
        <w:trPr>
          <w:trHeight w:val="513" w:hRule="atLeast"/>
        </w:trPr>
        <w:tc>
          <w:tcPr>
            <w:tcW w:w="685" w:type="dxa"/>
            <w:vAlign w:val="top"/>
          </w:tcPr>
          <w:p>
            <w:pPr>
              <w:ind w:left="125"/>
              <w:spacing w:before="204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序号</w:t>
            </w:r>
          </w:p>
        </w:tc>
        <w:tc>
          <w:tcPr>
            <w:tcW w:w="1229" w:type="dxa"/>
            <w:vAlign w:val="top"/>
          </w:tcPr>
          <w:p>
            <w:pPr>
              <w:ind w:left="79"/>
              <w:spacing w:before="15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出版物类型</w:t>
            </w:r>
          </w:p>
        </w:tc>
        <w:tc>
          <w:tcPr>
            <w:tcW w:w="1279" w:type="dxa"/>
            <w:vAlign w:val="top"/>
          </w:tcPr>
          <w:p>
            <w:pPr>
              <w:ind w:left="141"/>
              <w:spacing w:before="154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出版物名称</w:t>
            </w:r>
          </w:p>
        </w:tc>
        <w:tc>
          <w:tcPr>
            <w:tcW w:w="1169" w:type="dxa"/>
            <w:vAlign w:val="top"/>
          </w:tcPr>
          <w:p>
            <w:pPr>
              <w:ind w:left="122"/>
              <w:spacing w:before="154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CIP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核准号</w:t>
            </w:r>
          </w:p>
        </w:tc>
        <w:tc>
          <w:tcPr>
            <w:tcW w:w="920" w:type="dxa"/>
            <w:vAlign w:val="top"/>
          </w:tcPr>
          <w:p>
            <w:pPr>
              <w:ind w:left="173"/>
              <w:spacing w:before="224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ISBN</w:t>
            </w:r>
            <w:r>
              <w:rPr>
                <w:rFonts w:ascii="SimSun" w:hAnsi="SimSun" w:eastAsia="SimSun" w:cs="SimSun"/>
                <w:sz w:val="21"/>
                <w:szCs w:val="21"/>
                <w:spacing w:val="12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ind w:left="223"/>
              <w:spacing w:before="19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出版社</w:t>
            </w:r>
          </w:p>
        </w:tc>
        <w:tc>
          <w:tcPr>
            <w:tcW w:w="1149" w:type="dxa"/>
            <w:vAlign w:val="top"/>
          </w:tcPr>
          <w:p>
            <w:pPr>
              <w:ind w:left="174"/>
              <w:spacing w:before="154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出版日期</w:t>
            </w:r>
          </w:p>
        </w:tc>
        <w:tc>
          <w:tcPr>
            <w:tcW w:w="1049" w:type="dxa"/>
            <w:vAlign w:val="top"/>
          </w:tcPr>
          <w:p>
            <w:pPr>
              <w:ind w:left="125"/>
              <w:spacing w:before="15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第一作者</w:t>
            </w:r>
          </w:p>
        </w:tc>
        <w:tc>
          <w:tcPr>
            <w:tcW w:w="1069" w:type="dxa"/>
            <w:vAlign w:val="top"/>
          </w:tcPr>
          <w:p>
            <w:pPr>
              <w:ind w:left="146"/>
              <w:spacing w:before="15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获奖情况</w:t>
            </w:r>
          </w:p>
        </w:tc>
        <w:tc>
          <w:tcPr>
            <w:tcW w:w="1019" w:type="dxa"/>
            <w:vAlign w:val="top"/>
          </w:tcPr>
          <w:p>
            <w:pPr>
              <w:ind w:left="127"/>
              <w:spacing w:before="21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项目编号</w:t>
            </w:r>
          </w:p>
        </w:tc>
        <w:tc>
          <w:tcPr>
            <w:tcW w:w="1199" w:type="dxa"/>
            <w:vAlign w:val="top"/>
          </w:tcPr>
          <w:p>
            <w:pPr>
              <w:ind w:left="217"/>
              <w:spacing w:before="214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项目名称</w:t>
            </w:r>
          </w:p>
        </w:tc>
        <w:tc>
          <w:tcPr>
            <w:tcW w:w="1284" w:type="dxa"/>
            <w:vAlign w:val="top"/>
          </w:tcPr>
          <w:p>
            <w:pPr>
              <w:ind w:left="151"/>
              <w:spacing w:before="22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项目负责人</w:t>
            </w:r>
          </w:p>
        </w:tc>
      </w:tr>
      <w:tr>
        <w:trPr>
          <w:trHeight w:val="518" w:hRule="atLeast"/>
        </w:trPr>
        <w:tc>
          <w:tcPr>
            <w:tcW w:w="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8" w:hRule="atLeast"/>
        </w:trPr>
        <w:tc>
          <w:tcPr>
            <w:tcW w:w="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8" w:hRule="atLeast"/>
        </w:trPr>
        <w:tc>
          <w:tcPr>
            <w:tcW w:w="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95"/>
        <w:spacing w:before="252" w:line="521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  <w:position w:val="24"/>
        </w:rPr>
        <w:t>注：出版物类型填写专著、译著、工具书、研究</w:t>
      </w:r>
      <w:r>
        <w:rPr>
          <w:rFonts w:ascii="SimSun" w:hAnsi="SimSun" w:eastAsia="SimSun" w:cs="SimSun"/>
          <w:sz w:val="21"/>
          <w:szCs w:val="21"/>
          <w:spacing w:val="-5"/>
          <w:position w:val="24"/>
        </w:rPr>
        <w:t>报告和论文集等，</w:t>
      </w:r>
      <w:r>
        <w:rPr>
          <w:rFonts w:ascii="SimSun" w:hAnsi="SimSun" w:eastAsia="SimSun" w:cs="SimSun"/>
          <w:sz w:val="21"/>
          <w:szCs w:val="21"/>
          <w:spacing w:val="-46"/>
          <w:position w:val="2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24"/>
        </w:rPr>
        <w:t>CIP</w:t>
      </w:r>
      <w:r>
        <w:rPr>
          <w:rFonts w:ascii="SimSun" w:hAnsi="SimSun" w:eastAsia="SimSun" w:cs="SimSun"/>
          <w:sz w:val="21"/>
          <w:szCs w:val="21"/>
          <w:spacing w:val="-5"/>
          <w:position w:val="24"/>
        </w:rPr>
        <w:t>核准号和图书</w:t>
      </w:r>
      <w:r>
        <w:rPr>
          <w:rFonts w:ascii="SimSun" w:hAnsi="SimSun" w:eastAsia="SimSun" w:cs="SimSun"/>
          <w:sz w:val="21"/>
          <w:szCs w:val="21"/>
          <w:spacing w:val="-4"/>
          <w:position w:val="24"/>
        </w:rPr>
        <w:t>ISBN</w:t>
      </w:r>
      <w:r>
        <w:rPr>
          <w:rFonts w:ascii="SimSun" w:hAnsi="SimSun" w:eastAsia="SimSun" w:cs="SimSun"/>
          <w:sz w:val="21"/>
          <w:szCs w:val="21"/>
          <w:spacing w:val="-5"/>
          <w:position w:val="24"/>
        </w:rPr>
        <w:t>号一般可在图书版权页查到，项目编号、项目</w:t>
      </w:r>
    </w:p>
    <w:p>
      <w:pPr>
        <w:ind w:left="495"/>
        <w:spacing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名称、项目负责人填写成果出版物依托的省社科基金项目情况，包括项目编号、项目名称、项目负责人等信息</w:t>
      </w:r>
    </w:p>
    <w:sectPr>
      <w:footerReference w:type="default" r:id="rId11"/>
      <w:pgSz w:w="16840" w:h="11910"/>
      <w:pgMar w:top="1012" w:right="1914" w:bottom="1817" w:left="1875" w:header="0" w:footer="160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3"/>
      <w:spacing w:line="181" w:lineRule="auto"/>
      <w:rPr>
        <w:rFonts w:ascii="FangSong" w:hAnsi="FangSong" w:eastAsia="FangSong" w:cs="FangSong"/>
        <w:sz w:val="23"/>
        <w:szCs w:val="23"/>
      </w:rPr>
    </w:pPr>
    <w:r>
      <w:rPr>
        <w:rFonts w:ascii="FangSong" w:hAnsi="FangSong" w:eastAsia="FangSong" w:cs="FangSong"/>
        <w:sz w:val="23"/>
        <w:szCs w:val="23"/>
        <w:spacing w:val="-7"/>
        <w:w w:val="65"/>
      </w:rPr>
      <w:t>—</w:t>
    </w:r>
    <w:r>
      <w:rPr>
        <w:rFonts w:ascii="FangSong" w:hAnsi="FangSong" w:eastAsia="FangSong" w:cs="FangSong"/>
        <w:sz w:val="23"/>
        <w:szCs w:val="23"/>
        <w:spacing w:val="-99"/>
      </w:rPr>
      <w:t xml:space="preserve"> </w:t>
    </w:r>
    <w:r>
      <w:rPr>
        <w:rFonts w:ascii="FangSong" w:hAnsi="FangSong" w:eastAsia="FangSong" w:cs="FangSong"/>
        <w:sz w:val="23"/>
        <w:szCs w:val="23"/>
        <w:spacing w:val="-29"/>
      </w:rPr>
      <w:t>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3"/>
      <w:spacing w:line="183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7"/>
        <w:w w:val="63"/>
      </w:rPr>
      <w:t>—</w:t>
    </w:r>
    <w:r>
      <w:rPr>
        <w:rFonts w:ascii="SimSun" w:hAnsi="SimSun" w:eastAsia="SimSun" w:cs="SimSun"/>
        <w:sz w:val="23"/>
        <w:szCs w:val="23"/>
        <w:spacing w:val="-17"/>
        <w:w w:val="97"/>
      </w:rPr>
      <w:t>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73"/>
      <w:spacing w:line="18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8"/>
        <w:w w:val="62"/>
      </w:rPr>
      <w:t>—</w:t>
    </w:r>
    <w:r>
      <w:rPr>
        <w:rFonts w:ascii="SimSun" w:hAnsi="SimSun" w:eastAsia="SimSun" w:cs="SimSun"/>
        <w:sz w:val="24"/>
        <w:szCs w:val="24"/>
        <w:spacing w:val="-19"/>
        <w:w w:val="97"/>
      </w:rPr>
      <w:t>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3"/>
      <w:spacing w:line="183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8"/>
        <w:w w:val="67"/>
      </w:rPr>
      <w:t>—</w:t>
    </w:r>
    <w:r>
      <w:rPr>
        <w:rFonts w:ascii="SimSun" w:hAnsi="SimSun" w:eastAsia="SimSun" w:cs="SimSun"/>
        <w:sz w:val="23"/>
        <w:szCs w:val="23"/>
        <w:spacing w:val="-13"/>
        <w:w w:val="96"/>
      </w:rPr>
      <w:t>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73"/>
      <w:spacing w:line="18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8"/>
        <w:w w:val="62"/>
      </w:rPr>
      <w:t>—</w:t>
    </w:r>
    <w:r>
      <w:rPr>
        <w:rFonts w:ascii="SimSun" w:hAnsi="SimSun" w:eastAsia="SimSun" w:cs="SimSun"/>
        <w:sz w:val="24"/>
        <w:szCs w:val="24"/>
        <w:spacing w:val="-19"/>
        <w:w w:val="97"/>
      </w:rPr>
      <w:t>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3"/>
      <w:spacing w:line="183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7"/>
        <w:w w:val="65"/>
      </w:rPr>
      <w:t>—</w:t>
    </w:r>
    <w:r>
      <w:rPr>
        <w:rFonts w:ascii="SimSun" w:hAnsi="SimSun" w:eastAsia="SimSun" w:cs="SimSun"/>
        <w:sz w:val="23"/>
        <w:szCs w:val="23"/>
        <w:spacing w:val="-16"/>
        <w:w w:val="97"/>
      </w:rPr>
      <w:t>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3"/>
      <w:spacing w:line="181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7"/>
        <w:w w:val="67"/>
      </w:rPr>
      <w:t>—</w:t>
    </w:r>
    <w:r>
      <w:rPr>
        <w:rFonts w:ascii="SimSun" w:hAnsi="SimSun" w:eastAsia="SimSun" w:cs="SimSun"/>
        <w:sz w:val="21"/>
        <w:szCs w:val="21"/>
        <w:spacing w:val="-18"/>
      </w:rPr>
      <w:t>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3"/>
      <w:spacing w:line="183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7"/>
        <w:w w:val="71"/>
      </w:rPr>
      <w:t>—</w:t>
    </w:r>
    <w:r>
      <w:rPr>
        <w:rFonts w:ascii="SimSun" w:hAnsi="SimSun" w:eastAsia="SimSun" w:cs="SimSun"/>
        <w:sz w:val="21"/>
        <w:szCs w:val="21"/>
        <w:spacing w:val="-13"/>
        <w:w w:val="98"/>
      </w:rPr>
      <w:t>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325"/>
      <w:spacing w:line="183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7"/>
        <w:w w:val="71"/>
      </w:rPr>
      <w:t>—</w:t>
    </w:r>
    <w:r>
      <w:rPr>
        <w:rFonts w:ascii="SimSun" w:hAnsi="SimSun" w:eastAsia="SimSun" w:cs="SimSun"/>
        <w:sz w:val="21"/>
        <w:szCs w:val="21"/>
        <w:spacing w:val="-13"/>
        <w:w w:val="98"/>
      </w:rPr>
      <w:t>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image" Target="media/image2.png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2023-04-11T09:46:38Z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2023-04-11T09:46:39</vt:filetime>
  </property>
  <property fmtid="{D5CDD505-2E9C-101B-9397-08002B2CF9AE}" pid="4" name="UsrData">
    <vt:lpwstr>6434bbeb7e63a60015831906</vt:lpwstr>
  </property>
</Properties>
</file>